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96" w:rsidRDefault="0034250A">
      <w:r w:rsidRPr="0034250A">
        <w:rPr>
          <w:noProof/>
          <w:lang w:eastAsia="fr-FR"/>
        </w:rPr>
        <w:drawing>
          <wp:inline distT="0" distB="0" distL="0" distR="0">
            <wp:extent cx="6871259" cy="4552950"/>
            <wp:effectExtent l="0" t="0" r="6350" b="0"/>
            <wp:docPr id="1" name="Image 1" descr="D:\Clément\Documents\Chef Clément\Alfapac\2 fiches 060417\Exportation sans titre\DSC_01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Documents\Chef Clément\Alfapac\2 fiches 060417\Exportation sans titre\DSC_01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3144" cy="4554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BE" w:rsidRPr="00B47EBE" w:rsidRDefault="00B47EBE">
      <w:pPr>
        <w:rPr>
          <w:b/>
          <w:color w:val="FF0000"/>
        </w:rPr>
      </w:pPr>
      <w:r w:rsidRPr="00B47EBE">
        <w:rPr>
          <w:b/>
          <w:color w:val="FF0000"/>
        </w:rPr>
        <w:t xml:space="preserve">Copyright à insérer pour utilisation du visuel : </w:t>
      </w:r>
    </w:p>
    <w:p w:rsidR="00F716B3" w:rsidRDefault="00B47EBE">
      <w:r>
        <w:rPr>
          <w:rFonts w:cstheme="minorHAnsi"/>
        </w:rPr>
        <w:t>© 2017 – Texte et visuel :</w:t>
      </w:r>
      <w:r>
        <w:t xml:space="preserve"> Chef Clément</w:t>
      </w:r>
      <w:r>
        <w:rPr>
          <w:rFonts w:cstheme="minorHAnsi"/>
        </w:rPr>
        <w:t>®</w:t>
      </w:r>
      <w:r>
        <w:t xml:space="preserve"> </w:t>
      </w:r>
      <w:r w:rsidR="00D60367">
        <w:t xml:space="preserve">pour </w:t>
      </w:r>
      <w:proofErr w:type="spellStart"/>
      <w:r w:rsidR="00D60367">
        <w:t>Alfapac</w:t>
      </w:r>
      <w:proofErr w:type="spellEnd"/>
      <w:r w:rsidR="00D60367">
        <w:rPr>
          <w:rFonts w:cstheme="minorHAnsi"/>
        </w:rPr>
        <w:t>®</w:t>
      </w:r>
      <w:r>
        <w:t xml:space="preserve">- </w:t>
      </w:r>
      <w:hyperlink r:id="rId6" w:history="1">
        <w:r w:rsidRPr="006B2193">
          <w:rPr>
            <w:rStyle w:val="Lienhypertexte"/>
          </w:rPr>
          <w:t>www.chefclement.com</w:t>
        </w:r>
      </w:hyperlink>
      <w:r>
        <w:t xml:space="preserve"> </w:t>
      </w:r>
    </w:p>
    <w:p w:rsidR="00F716B3" w:rsidRDefault="00F716B3">
      <w:pPr>
        <w:rPr>
          <w:i/>
          <w:color w:val="FF0000"/>
        </w:rPr>
      </w:pPr>
      <w:r w:rsidRPr="00F716B3">
        <w:rPr>
          <w:b/>
          <w:i/>
          <w:color w:val="FF0000"/>
        </w:rPr>
        <w:t>Conditions de diffusion :</w:t>
      </w:r>
      <w:r w:rsidRPr="00F716B3">
        <w:rPr>
          <w:i/>
          <w:color w:val="FF0000"/>
        </w:rPr>
        <w:t xml:space="preserve"> </w:t>
      </w:r>
    </w:p>
    <w:p w:rsidR="00B47EBE" w:rsidRPr="00F716B3" w:rsidRDefault="00F716B3">
      <w:pPr>
        <w:rPr>
          <w:i/>
        </w:rPr>
      </w:pPr>
      <w:r w:rsidRPr="00F716B3">
        <w:rPr>
          <w:i/>
        </w:rPr>
        <w:t xml:space="preserve">Diffusion unique sur le site </w:t>
      </w:r>
      <w:hyperlink r:id="rId7" w:history="1">
        <w:r w:rsidRPr="00F716B3">
          <w:rPr>
            <w:rStyle w:val="Lienhypertexte"/>
            <w:i/>
          </w:rPr>
          <w:t>http://alfapac.eu/</w:t>
        </w:r>
      </w:hyperlink>
      <w:r w:rsidRPr="00F716B3">
        <w:rPr>
          <w:i/>
        </w:rPr>
        <w:t xml:space="preserve"> et sur la page Facebook </w:t>
      </w:r>
      <w:hyperlink r:id="rId8" w:history="1">
        <w:r w:rsidRPr="00F716B3">
          <w:rPr>
            <w:rStyle w:val="Lienhypertexte"/>
            <w:i/>
          </w:rPr>
          <w:t>https://www.facebook.com/AlfapacFrance/</w:t>
        </w:r>
      </w:hyperlink>
      <w:r w:rsidRPr="00F716B3">
        <w:rPr>
          <w:i/>
        </w:rPr>
        <w:t xml:space="preserve"> / Pour toute diffusion complémentaire, s’acquérir des droits auprès de Chef Clément (</w:t>
      </w:r>
      <w:hyperlink r:id="rId9" w:history="1">
        <w:r w:rsidR="00EA2828" w:rsidRPr="006B2193">
          <w:rPr>
            <w:rStyle w:val="Lienhypertexte"/>
            <w:i/>
          </w:rPr>
          <w:t>contact@chefclement.com</w:t>
        </w:r>
      </w:hyperlink>
      <w:r w:rsidRPr="00F716B3">
        <w:rPr>
          <w:i/>
        </w:rPr>
        <w:t>)</w:t>
      </w:r>
      <w:r w:rsidR="00EA2828">
        <w:rPr>
          <w:i/>
        </w:rPr>
        <w:t xml:space="preserve"> – Citer l’auteur à chaque diffusion</w:t>
      </w:r>
      <w:r w:rsidRPr="00F716B3">
        <w:rPr>
          <w:i/>
        </w:rPr>
        <w:t>.</w:t>
      </w:r>
      <w:r w:rsidR="00EA2828">
        <w:rPr>
          <w:i/>
        </w:rPr>
        <w:t xml:space="preserve"> </w:t>
      </w:r>
      <w:r w:rsidRPr="00F716B3">
        <w:rPr>
          <w:i/>
        </w:rPr>
        <w:t xml:space="preserve"> </w:t>
      </w:r>
      <w:r w:rsidR="00B47EBE" w:rsidRPr="00F716B3">
        <w:rPr>
          <w:i/>
        </w:rPr>
        <w:br/>
      </w:r>
    </w:p>
    <w:p w:rsidR="00B47EBE" w:rsidRPr="00B47EBE" w:rsidRDefault="0034250A" w:rsidP="00B47EBE">
      <w:pPr>
        <w:jc w:val="center"/>
        <w:rPr>
          <w:rFonts w:ascii="Amatic" w:hAnsi="Amatic"/>
          <w:b/>
          <w:sz w:val="72"/>
        </w:rPr>
      </w:pPr>
      <w:r>
        <w:rPr>
          <w:rFonts w:ascii="Amatic" w:hAnsi="Amatic"/>
          <w:b/>
          <w:sz w:val="72"/>
        </w:rPr>
        <w:t>SAUMON MARINÉ À LA SAUCE SOJA</w:t>
      </w:r>
    </w:p>
    <w:p w:rsidR="00B47EBE" w:rsidRPr="00B47EBE" w:rsidRDefault="00B47EBE">
      <w:pPr>
        <w:rPr>
          <w:rFonts w:ascii="Berlin Sans FB Demi" w:hAnsi="Berlin Sans FB Demi"/>
        </w:rPr>
      </w:pPr>
      <w:r w:rsidRPr="00B47EBE">
        <w:rPr>
          <w:rFonts w:ascii="Berlin Sans FB Demi" w:hAnsi="Berlin Sans FB Demi"/>
        </w:rPr>
        <w:t xml:space="preserve">Ingrédients : </w:t>
      </w:r>
    </w:p>
    <w:p w:rsidR="00BF40B0" w:rsidRDefault="00E832A7" w:rsidP="00B47EBE">
      <w:pPr>
        <w:pStyle w:val="Paragraphedeliste"/>
        <w:numPr>
          <w:ilvl w:val="0"/>
          <w:numId w:val="1"/>
        </w:numPr>
      </w:pPr>
      <w:r>
        <w:t xml:space="preserve">1 pavé de saumon </w:t>
      </w:r>
    </w:p>
    <w:p w:rsidR="00E832A7" w:rsidRDefault="00E832A7" w:rsidP="00B47EBE">
      <w:pPr>
        <w:pStyle w:val="Paragraphedeliste"/>
        <w:numPr>
          <w:ilvl w:val="0"/>
          <w:numId w:val="1"/>
        </w:numPr>
      </w:pPr>
      <w:r>
        <w:t>15 cl de sauce soja salé</w:t>
      </w:r>
      <w:r w:rsidR="007D351B">
        <w:t>e</w:t>
      </w:r>
    </w:p>
    <w:p w:rsidR="00E832A7" w:rsidRDefault="00E832A7" w:rsidP="00B47EBE">
      <w:pPr>
        <w:pStyle w:val="Paragraphedeliste"/>
        <w:numPr>
          <w:ilvl w:val="0"/>
          <w:numId w:val="1"/>
        </w:numPr>
      </w:pPr>
      <w:r>
        <w:t xml:space="preserve">1 cuillère à soupe de graines de sésame </w:t>
      </w:r>
      <w:r w:rsidR="00AA7B4B">
        <w:t xml:space="preserve">blanches </w:t>
      </w:r>
    </w:p>
    <w:p w:rsidR="00E832A7" w:rsidRDefault="00E832A7" w:rsidP="00B47EBE">
      <w:pPr>
        <w:pStyle w:val="Paragraphedeliste"/>
        <w:numPr>
          <w:ilvl w:val="0"/>
          <w:numId w:val="1"/>
        </w:numPr>
      </w:pPr>
      <w:r>
        <w:t xml:space="preserve">1 cuillère à soupe de miel liquide </w:t>
      </w:r>
    </w:p>
    <w:p w:rsidR="00E832A7" w:rsidRDefault="00E832A7" w:rsidP="00B47EBE">
      <w:pPr>
        <w:pStyle w:val="Paragraphedeliste"/>
        <w:numPr>
          <w:ilvl w:val="0"/>
          <w:numId w:val="1"/>
        </w:numPr>
      </w:pPr>
      <w:r>
        <w:t xml:space="preserve">Jus d’un demi-citron jaune </w:t>
      </w:r>
      <w:bookmarkStart w:id="0" w:name="_GoBack"/>
      <w:bookmarkEnd w:id="0"/>
    </w:p>
    <w:p w:rsidR="00E832A7" w:rsidRDefault="00E832A7" w:rsidP="00B47EBE">
      <w:pPr>
        <w:pStyle w:val="Paragraphedeliste"/>
        <w:numPr>
          <w:ilvl w:val="0"/>
          <w:numId w:val="1"/>
        </w:numPr>
      </w:pPr>
      <w:r>
        <w:t>Une quinzaine de feuilles de coriandre fraîche</w:t>
      </w:r>
    </w:p>
    <w:p w:rsidR="00E832A7" w:rsidRDefault="00E832A7" w:rsidP="00B47EBE">
      <w:pPr>
        <w:pStyle w:val="Paragraphedeliste"/>
        <w:numPr>
          <w:ilvl w:val="0"/>
          <w:numId w:val="1"/>
        </w:numPr>
      </w:pPr>
      <w:r>
        <w:t>1 cuillère à café de vinaigre de riz</w:t>
      </w:r>
    </w:p>
    <w:p w:rsidR="00E832A7" w:rsidRDefault="00E832A7" w:rsidP="00B47EBE">
      <w:pPr>
        <w:pStyle w:val="Paragraphedeliste"/>
        <w:numPr>
          <w:ilvl w:val="0"/>
          <w:numId w:val="1"/>
        </w:numPr>
      </w:pPr>
      <w:r>
        <w:t xml:space="preserve">1 cuillère à café de sauce </w:t>
      </w:r>
      <w:proofErr w:type="spellStart"/>
      <w:r>
        <w:t>Nuoc</w:t>
      </w:r>
      <w:proofErr w:type="spellEnd"/>
      <w:r>
        <w:t xml:space="preserve"> Mam </w:t>
      </w:r>
    </w:p>
    <w:p w:rsidR="00E832A7" w:rsidRDefault="00E832A7" w:rsidP="00B47EBE">
      <w:pPr>
        <w:pStyle w:val="Paragraphedeliste"/>
        <w:numPr>
          <w:ilvl w:val="0"/>
          <w:numId w:val="1"/>
        </w:numPr>
      </w:pPr>
      <w:r>
        <w:t>8 gouttes d’huile de sésame pure</w:t>
      </w:r>
    </w:p>
    <w:p w:rsidR="00B47EBE" w:rsidRDefault="00B47EBE" w:rsidP="00B47EBE"/>
    <w:p w:rsidR="00B47EBE" w:rsidRDefault="00B47EBE" w:rsidP="00B47EBE">
      <w:r w:rsidRPr="00B47EBE">
        <w:rPr>
          <w:rFonts w:ascii="Berlin Sans FB Demi" w:hAnsi="Berlin Sans FB Demi"/>
        </w:rPr>
        <w:t xml:space="preserve">Durée de préparation : </w:t>
      </w:r>
      <w:r w:rsidR="004F6331">
        <w:t>1</w:t>
      </w:r>
      <w:r>
        <w:t>0 minutes</w:t>
      </w:r>
      <w:r>
        <w:br/>
      </w:r>
      <w:r w:rsidRPr="00B47EBE">
        <w:rPr>
          <w:rFonts w:ascii="Berlin Sans FB Demi" w:hAnsi="Berlin Sans FB Demi"/>
        </w:rPr>
        <w:br/>
      </w:r>
      <w:r w:rsidRPr="00B47EBE">
        <w:rPr>
          <w:rFonts w:ascii="Berlin Sans FB Demi" w:hAnsi="Berlin Sans FB Demi"/>
        </w:rPr>
        <w:lastRenderedPageBreak/>
        <w:t>Temps de cuisson :</w:t>
      </w:r>
      <w:r>
        <w:t xml:space="preserve"> </w:t>
      </w:r>
      <w:r w:rsidR="00BF40B0">
        <w:t>1</w:t>
      </w:r>
      <w:r>
        <w:t>5 minutes</w:t>
      </w:r>
      <w:r>
        <w:br/>
      </w:r>
      <w:r>
        <w:br/>
      </w:r>
      <w:r w:rsidRPr="00B47EBE">
        <w:rPr>
          <w:rFonts w:ascii="Berlin Sans FB Demi" w:hAnsi="Berlin Sans FB Demi"/>
        </w:rPr>
        <w:t>Nombre :</w:t>
      </w:r>
      <w:r>
        <w:t xml:space="preserve"> </w:t>
      </w:r>
      <w:r w:rsidR="004F6331">
        <w:t>Marinade pour 1 gros pavé ou 2 petits</w:t>
      </w:r>
    </w:p>
    <w:p w:rsidR="00B47EBE" w:rsidRDefault="00B47EBE" w:rsidP="00B47EBE"/>
    <w:p w:rsidR="00BF40B0" w:rsidRDefault="00D60367" w:rsidP="00AA7B4B">
      <w:pPr>
        <w:jc w:val="both"/>
      </w:pPr>
      <w:r>
        <w:t xml:space="preserve">1/ </w:t>
      </w:r>
      <w:r w:rsidR="00AA7B4B">
        <w:t xml:space="preserve">Rincer les feuilles de coriandre, les sécher puis les hacher finement au couteau. Faire chauffer une poêle et disposer les graines de sésame blanches, les faire griller sans matière grasse. </w:t>
      </w:r>
    </w:p>
    <w:p w:rsidR="00AA7B4B" w:rsidRDefault="00AA7B4B" w:rsidP="00AA7B4B">
      <w:pPr>
        <w:jc w:val="both"/>
      </w:pPr>
      <w:r>
        <w:t xml:space="preserve">2/ Ouvrir le sachet congélation ZIP </w:t>
      </w:r>
      <w:proofErr w:type="spellStart"/>
      <w:r>
        <w:t>Alfapac</w:t>
      </w:r>
      <w:proofErr w:type="spellEnd"/>
      <w:r>
        <w:t xml:space="preserve">, rabattre les bords puis verser la sauce soja. Ajouter ensuite tous les autres ingrédients à savoir : Sésame, coriandre, sauce </w:t>
      </w:r>
      <w:proofErr w:type="spellStart"/>
      <w:r>
        <w:t>Nuoc</w:t>
      </w:r>
      <w:proofErr w:type="spellEnd"/>
      <w:r>
        <w:t xml:space="preserve"> Mam, huile de sésame, jus de citron et miel. Fermer le sac et le secouer légèrement pour mélanger tous les ingrédients. </w:t>
      </w:r>
    </w:p>
    <w:p w:rsidR="00AA7B4B" w:rsidRDefault="00AA7B4B" w:rsidP="00AA7B4B">
      <w:pPr>
        <w:jc w:val="both"/>
      </w:pPr>
      <w:r>
        <w:t xml:space="preserve">3/ Placer ensuite le pavé de saumon à l’intérieur du sac, le refermer à l’aide du curseur ZIP puis réserver au réfrigérateur au minimum 1 heure. </w:t>
      </w:r>
    </w:p>
    <w:p w:rsidR="00AA7B4B" w:rsidRDefault="00AA7B4B" w:rsidP="00AA7B4B">
      <w:pPr>
        <w:jc w:val="both"/>
      </w:pPr>
      <w:r>
        <w:t xml:space="preserve">4/ Sortir le pavé de saumon du sachet puis le cuire à l’unilatérale : Faire chauffer une poêle avec un filet d’huile d’olive, disposer le pavé côté peau et le cuire à feu doux une dizaine de minutes sans le retourner. La durée de cuisson sera à ajuster en fonction de l’épaisseur du pavé. </w:t>
      </w:r>
    </w:p>
    <w:sectPr w:rsidR="00AA7B4B" w:rsidSect="00B47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atic">
    <w:panose1 w:val="02000803000000000000"/>
    <w:charset w:val="00"/>
    <w:family w:val="auto"/>
    <w:pitch w:val="variable"/>
    <w:sig w:usb0="8000006F" w:usb1="0000004B" w:usb2="00000000" w:usb3="00000000" w:csb0="0000009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81A63"/>
    <w:multiLevelType w:val="hybridMultilevel"/>
    <w:tmpl w:val="1D629A98"/>
    <w:lvl w:ilvl="0" w:tplc="BCC66F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1B"/>
    <w:rsid w:val="00176496"/>
    <w:rsid w:val="0034250A"/>
    <w:rsid w:val="004F6331"/>
    <w:rsid w:val="007D351B"/>
    <w:rsid w:val="00AA7B4B"/>
    <w:rsid w:val="00B47EBE"/>
    <w:rsid w:val="00BF40B0"/>
    <w:rsid w:val="00C36508"/>
    <w:rsid w:val="00D60367"/>
    <w:rsid w:val="00E67F87"/>
    <w:rsid w:val="00E832A7"/>
    <w:rsid w:val="00E85F1B"/>
    <w:rsid w:val="00EA2828"/>
    <w:rsid w:val="00EB6E19"/>
    <w:rsid w:val="00F46750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661EB-C44C-44D9-BA05-6938BB91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EB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7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lfapacFran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fapac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fclement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ntact@chefclemen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</dc:creator>
  <cp:keywords/>
  <dc:description/>
  <cp:lastModifiedBy>Clément</cp:lastModifiedBy>
  <cp:revision>12</cp:revision>
  <dcterms:created xsi:type="dcterms:W3CDTF">2017-04-05T19:39:00Z</dcterms:created>
  <dcterms:modified xsi:type="dcterms:W3CDTF">2017-04-07T09:30:00Z</dcterms:modified>
</cp:coreProperties>
</file>